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5" w:rsidRDefault="009B70C6" w:rsidP="009B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C6">
        <w:rPr>
          <w:rFonts w:ascii="Times New Roman" w:hAnsi="Times New Roman" w:cs="Times New Roman"/>
          <w:b/>
          <w:sz w:val="28"/>
          <w:szCs w:val="28"/>
        </w:rPr>
        <w:t>Глоссарий по дошкольному образованию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C6">
        <w:rPr>
          <w:rFonts w:ascii="Times New Roman" w:hAnsi="Times New Roman" w:cs="Times New Roman"/>
          <w:b/>
          <w:i/>
          <w:sz w:val="28"/>
          <w:szCs w:val="28"/>
        </w:rPr>
        <w:t>Адаптированная образовательная программа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 xml:space="preserve">Амплификация </w:t>
      </w:r>
      <w:r w:rsidRPr="009B70C6">
        <w:rPr>
          <w:rFonts w:ascii="Times New Roman" w:hAnsi="Times New Roman" w:cs="Times New Roman"/>
          <w:sz w:val="28"/>
          <w:szCs w:val="28"/>
        </w:rPr>
        <w:t>– обогащение детского развития.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6">
        <w:rPr>
          <w:rFonts w:ascii="Times New Roman" w:hAnsi="Times New Roman" w:cs="Times New Roman"/>
          <w:b/>
          <w:i/>
          <w:sz w:val="28"/>
          <w:szCs w:val="28"/>
        </w:rPr>
        <w:t>Вариативная часть основной общеобразовательной программы дошкольного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Вариативность среды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Возрастная адекватность дошкольного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соответствие условий, требований, методов возрасту и особенностям развития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Воспитанники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Дошкольное детство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Дошкольная образовательная организация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Двигательная форма активности ребёнка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овладение основными движениями.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сюжетно-ролевая игра, игра с правилами и другие виды игры.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Изобразительная форма активности ребёнка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рисование, лепка, аппликация.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Индивидуализация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поддержка ребёнка, построение его образовательной траектории или профессиональная коррекция особенностей его развития.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Индивидуализация дошкольного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  <w:r w:rsidRPr="009B70C6">
        <w:rPr>
          <w:rFonts w:ascii="Times New Roman" w:hAnsi="Times New Roman" w:cs="Times New Roman"/>
          <w:sz w:val="28"/>
          <w:szCs w:val="28"/>
        </w:rPr>
        <w:cr/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6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Инновационная деятельность </w:t>
      </w:r>
      <w:r w:rsidRPr="009B70C6">
        <w:rPr>
          <w:rFonts w:ascii="Times New Roman" w:hAnsi="Times New Roman" w:cs="Times New Roman"/>
          <w:sz w:val="28"/>
          <w:szCs w:val="28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Качество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общение и взаимодействие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Коррекционная работа и/или инклюзивное образование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обеспечение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учебно-методический комплект, оборудование, оснащение (предметы).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Механизмы развития ребёнка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общение, игра, познавательно-исследовательская деятельность.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Музыкальная форма активности ребёнка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восприятие и понимание смысла музыкальных произведений, пение, музыкально-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</w:t>
      </w:r>
      <w:r w:rsidRPr="009B70C6">
        <w:rPr>
          <w:rFonts w:ascii="Times New Roman" w:hAnsi="Times New Roman" w:cs="Times New Roman"/>
          <w:sz w:val="28"/>
          <w:szCs w:val="28"/>
        </w:rPr>
        <w:t xml:space="preserve"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 дошкольного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Образовательные программы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</w:t>
      </w:r>
      <w:r w:rsidRPr="009B70C6">
        <w:rPr>
          <w:rFonts w:ascii="Times New Roman" w:hAnsi="Times New Roman" w:cs="Times New Roman"/>
          <w:sz w:val="28"/>
          <w:szCs w:val="28"/>
        </w:rPr>
        <w:lastRenderedPageBreak/>
        <w:t>соответствующих примерных образовательных программ дошкольного образования.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образовательных программ.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 для ребенка дошкольного возраста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- предметно-пространственная развивающая образовательная среда;                 характер взаимодействия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взрослыми;  характер взаимодействия с другими детьми;  система отношений ребенка к миру, к другим людям, к себе самому.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Обучение </w:t>
      </w:r>
      <w:r w:rsidRPr="009B70C6">
        <w:rPr>
          <w:rFonts w:ascii="Times New Roman" w:hAnsi="Times New Roman" w:cs="Times New Roman"/>
          <w:sz w:val="28"/>
          <w:szCs w:val="28"/>
        </w:rPr>
        <w:t>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 программу.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ограниченными возможностями здоровья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Основные характеристики дошкольного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объём, содержание и планируемые результаты в виде целевых ориентиров дошкольного образования.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Педагогическая диагностика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Педагогический работник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исследования объектов окружающего мира и экспериментирование с ними.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Полифункциональность</w:t>
      </w:r>
      <w:proofErr w:type="spellEnd"/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  материалов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Преемственность между дошкольным и начальным звеньями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это 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E3583B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B70C6" w:rsidRPr="00E3583B">
        <w:rPr>
          <w:rFonts w:ascii="Times New Roman" w:hAnsi="Times New Roman" w:cs="Times New Roman"/>
          <w:b/>
          <w:i/>
          <w:sz w:val="28"/>
          <w:szCs w:val="28"/>
        </w:rPr>
        <w:t>сновная образовательная программа</w:t>
      </w:r>
      <w:r w:rsidR="009B70C6" w:rsidRPr="009B70C6">
        <w:rPr>
          <w:rFonts w:ascii="Times New Roman" w:hAnsi="Times New Roman" w:cs="Times New Roman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</w:t>
      </w:r>
      <w:r w:rsidR="009B70C6" w:rsidRPr="009B70C6">
        <w:rPr>
          <w:rFonts w:ascii="Times New Roman" w:hAnsi="Times New Roman" w:cs="Times New Roman"/>
          <w:sz w:val="28"/>
          <w:szCs w:val="28"/>
        </w:rPr>
        <w:lastRenderedPageBreak/>
        <w:t>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Присмотр и уход за детьми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Психологическая диагностика развития детей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выявление и изучение индивидуально-психологических особенностей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Психолого-педагогическая, медицинская и социальная помощь включает в себя: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>, логопедическую помощь обучающимся; комплекс реабилитационных и других медицинских мероприятий.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Развивающая образовательная среда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система условий социализации и индивидуализации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6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3B">
        <w:rPr>
          <w:rFonts w:ascii="Times New Roman" w:hAnsi="Times New Roman" w:cs="Times New Roman"/>
          <w:b/>
          <w:i/>
          <w:sz w:val="28"/>
          <w:szCs w:val="28"/>
        </w:rPr>
        <w:t>Самоценность</w:t>
      </w:r>
      <w:proofErr w:type="spellEnd"/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 детства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B70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B70C6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Pr="009B70C6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3B">
        <w:rPr>
          <w:rFonts w:ascii="Times New Roman" w:hAnsi="Times New Roman" w:cs="Times New Roman"/>
          <w:b/>
          <w:i/>
          <w:sz w:val="28"/>
          <w:szCs w:val="28"/>
        </w:rPr>
        <w:t>Специальные условия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B70C6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9B70C6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иные услуги, обеспечивающие адаптивную среду образования и </w:t>
      </w:r>
      <w:proofErr w:type="spellStart"/>
      <w:r w:rsidRPr="009B70C6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9B70C6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Средства обучения и воспитания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3B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proofErr w:type="spellEnd"/>
      <w:r w:rsidRPr="00E3583B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3B">
        <w:rPr>
          <w:rFonts w:ascii="Times New Roman" w:hAnsi="Times New Roman" w:cs="Times New Roman"/>
          <w:b/>
          <w:i/>
          <w:sz w:val="28"/>
          <w:szCs w:val="28"/>
        </w:rPr>
        <w:t>Уровень образования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завершённый цикл образования, характеризующийся определённой единой совокупностью требований.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7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образовательный стандарт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7">
        <w:rPr>
          <w:rFonts w:ascii="Times New Roman" w:hAnsi="Times New Roman" w:cs="Times New Roman"/>
          <w:b/>
          <w:i/>
          <w:sz w:val="28"/>
          <w:szCs w:val="28"/>
        </w:rPr>
        <w:t>Федеральные государственные требования</w:t>
      </w:r>
      <w:r w:rsidRPr="009B70C6">
        <w:rPr>
          <w:rFonts w:ascii="Times New Roman" w:hAnsi="Times New Roman" w:cs="Times New Roman"/>
          <w:sz w:val="28"/>
          <w:szCs w:val="28"/>
        </w:rPr>
        <w:t xml:space="preserve"> –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7"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</w:t>
      </w:r>
      <w:r w:rsidRPr="009B70C6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B70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B70C6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7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Художественно-эстетическое развитие</w:t>
      </w:r>
      <w:r w:rsidRPr="009B70C6">
        <w:rPr>
          <w:rFonts w:ascii="Times New Roman" w:hAnsi="Times New Roman" w:cs="Times New Roman"/>
          <w:sz w:val="28"/>
          <w:szCs w:val="28"/>
        </w:rPr>
        <w:t xml:space="preserve"> 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7E34F7" w:rsidRDefault="007E34F7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C6" w:rsidRP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C6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9B70C6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9B70C6">
        <w:rPr>
          <w:rFonts w:ascii="Times New Roman" w:hAnsi="Times New Roman" w:cs="Times New Roman"/>
          <w:sz w:val="28"/>
          <w:szCs w:val="28"/>
        </w:rPr>
        <w:t xml:space="preserve"> проведения которых определяются Правительством Российской Федерации.</w:t>
      </w:r>
    </w:p>
    <w:p w:rsidR="009B70C6" w:rsidRPr="007E34F7" w:rsidRDefault="009B70C6" w:rsidP="007E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E34F7">
        <w:rPr>
          <w:rFonts w:ascii="Times New Roman" w:hAnsi="Times New Roman" w:cs="Times New Roman"/>
          <w:sz w:val="28"/>
          <w:szCs w:val="28"/>
          <w:u w:val="single"/>
        </w:rPr>
        <w:t>Источники:</w:t>
      </w:r>
    </w:p>
    <w:p w:rsidR="009B70C6" w:rsidRPr="009B70C6" w:rsidRDefault="007E34F7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0C6" w:rsidRPr="009B70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образования»).</w:t>
      </w:r>
    </w:p>
    <w:p w:rsidR="009B70C6" w:rsidRPr="009B70C6" w:rsidRDefault="007E34F7" w:rsidP="009B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70C6" w:rsidRPr="009B70C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sectPr w:rsidR="009B70C6" w:rsidRPr="009B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01"/>
    <w:rsid w:val="00743901"/>
    <w:rsid w:val="007E34F7"/>
    <w:rsid w:val="009B70C6"/>
    <w:rsid w:val="00CD3235"/>
    <w:rsid w:val="00E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2019-01-22T10:19:00Z</dcterms:created>
  <dcterms:modified xsi:type="dcterms:W3CDTF">2019-01-22T10:42:00Z</dcterms:modified>
</cp:coreProperties>
</file>